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23B" w:rsidRPr="00C3623B" w:rsidRDefault="00C3623B" w:rsidP="00C3623B">
      <w:pPr>
        <w:pStyle w:val="BodyText"/>
        <w:rPr>
          <w:rFonts w:ascii="Century Gothic" w:hAnsi="Century Gothic"/>
          <w:color w:val="002060"/>
          <w:sz w:val="96"/>
        </w:rPr>
      </w:pPr>
      <w:r w:rsidRPr="00C3623B">
        <w:rPr>
          <w:rFonts w:ascii="Century Gothic" w:hAnsi="Century Gothic"/>
          <w:color w:val="002060"/>
          <w:sz w:val="96"/>
        </w:rPr>
        <w:t>National Peer Helper Association</w:t>
      </w:r>
    </w:p>
    <w:p w:rsidR="00C3623B" w:rsidRPr="00C3623B" w:rsidRDefault="00C3623B" w:rsidP="00C3623B">
      <w:pPr>
        <w:pStyle w:val="Heading1"/>
        <w:rPr>
          <w:rFonts w:ascii="Century Gothic" w:hAnsi="Century Gothic"/>
          <w:color w:val="002060"/>
          <w:sz w:val="40"/>
        </w:rPr>
      </w:pPr>
      <w:r w:rsidRPr="00C3623B">
        <w:rPr>
          <w:rFonts w:ascii="Century Gothic" w:hAnsi="Century Gothic"/>
          <w:color w:val="002060"/>
          <w:sz w:val="40"/>
        </w:rPr>
        <w:t>Code of Ethics for Peer Helpers</w:t>
      </w:r>
    </w:p>
    <w:p w:rsidR="00C3623B" w:rsidRPr="00C3623B" w:rsidRDefault="00C3623B" w:rsidP="00C3623B">
      <w:pPr>
        <w:pStyle w:val="BodyText2"/>
        <w:rPr>
          <w:rFonts w:ascii="Century Gothic" w:hAnsi="Century Gothic"/>
          <w:color w:val="002060"/>
          <w:sz w:val="28"/>
        </w:rPr>
      </w:pPr>
    </w:p>
    <w:p w:rsidR="00C3623B" w:rsidRPr="00C3623B" w:rsidRDefault="00C3623B" w:rsidP="00C3623B">
      <w:pPr>
        <w:pStyle w:val="BodyText2"/>
        <w:rPr>
          <w:rFonts w:ascii="Century Gothic" w:hAnsi="Century Gothic"/>
        </w:rPr>
      </w:pPr>
      <w:r w:rsidRPr="00C3623B">
        <w:rPr>
          <w:rFonts w:ascii="Century Gothic" w:hAnsi="Century Gothic"/>
        </w:rPr>
        <w:t>Peer Helpers shall be people of personal integrity, as evidenced by a commitment to and pursuit of:</w:t>
      </w:r>
    </w:p>
    <w:p w:rsidR="00C3623B" w:rsidRPr="00C3623B" w:rsidRDefault="00C3623B" w:rsidP="00C3623B">
      <w:pPr>
        <w:rPr>
          <w:rFonts w:ascii="Century Gothic" w:hAnsi="Century Gothic"/>
          <w:sz w:val="22"/>
        </w:rPr>
      </w:pPr>
    </w:p>
    <w:p w:rsidR="00C3623B" w:rsidRPr="00C3623B" w:rsidRDefault="00C3623B" w:rsidP="00C3623B">
      <w:pPr>
        <w:numPr>
          <w:ilvl w:val="0"/>
          <w:numId w:val="1"/>
        </w:numPr>
        <w:rPr>
          <w:rFonts w:ascii="Century Gothic" w:hAnsi="Century Gothic"/>
          <w:sz w:val="22"/>
        </w:rPr>
      </w:pPr>
      <w:r w:rsidRPr="00C3623B">
        <w:rPr>
          <w:rFonts w:ascii="Century Gothic" w:hAnsi="Century Gothic"/>
          <w:sz w:val="22"/>
        </w:rPr>
        <w:t>A philosophy which upholds peer helping as an effective way to address the needs and conditions of people.</w:t>
      </w:r>
    </w:p>
    <w:p w:rsidR="00C3623B" w:rsidRPr="00C3623B" w:rsidRDefault="00C3623B" w:rsidP="00C3623B">
      <w:pPr>
        <w:rPr>
          <w:rFonts w:ascii="Century Gothic" w:hAnsi="Century Gothic"/>
          <w:sz w:val="22"/>
        </w:rPr>
      </w:pPr>
    </w:p>
    <w:p w:rsidR="00C3623B" w:rsidRPr="00C3623B" w:rsidRDefault="00C3623B" w:rsidP="00C3623B">
      <w:pPr>
        <w:numPr>
          <w:ilvl w:val="0"/>
          <w:numId w:val="1"/>
        </w:numPr>
        <w:rPr>
          <w:rFonts w:ascii="Century Gothic" w:hAnsi="Century Gothic"/>
          <w:sz w:val="22"/>
        </w:rPr>
      </w:pPr>
      <w:r w:rsidRPr="00C3623B">
        <w:rPr>
          <w:rFonts w:ascii="Century Gothic" w:hAnsi="Century Gothic"/>
          <w:sz w:val="22"/>
        </w:rPr>
        <w:t>Each individual’s rights to dignity, self-development and self-direction.</w:t>
      </w:r>
    </w:p>
    <w:p w:rsidR="00C3623B" w:rsidRPr="00C3623B" w:rsidRDefault="00C3623B" w:rsidP="00C3623B">
      <w:pPr>
        <w:rPr>
          <w:rFonts w:ascii="Century Gothic" w:hAnsi="Century Gothic"/>
          <w:sz w:val="22"/>
        </w:rPr>
      </w:pPr>
    </w:p>
    <w:p w:rsidR="00C3623B" w:rsidRPr="00C3623B" w:rsidRDefault="00C3623B" w:rsidP="00C3623B">
      <w:pPr>
        <w:numPr>
          <w:ilvl w:val="0"/>
          <w:numId w:val="1"/>
        </w:numPr>
        <w:rPr>
          <w:rFonts w:ascii="Century Gothic" w:hAnsi="Century Gothic"/>
          <w:sz w:val="22"/>
        </w:rPr>
      </w:pPr>
      <w:r w:rsidRPr="00C3623B">
        <w:rPr>
          <w:rFonts w:ascii="Century Gothic" w:hAnsi="Century Gothic"/>
          <w:sz w:val="22"/>
        </w:rPr>
        <w:t>Supervision, training and support from professional staff while involved in the peer helper program.</w:t>
      </w:r>
    </w:p>
    <w:p w:rsidR="00C3623B" w:rsidRPr="00C3623B" w:rsidRDefault="00C3623B" w:rsidP="00C3623B">
      <w:pPr>
        <w:rPr>
          <w:rFonts w:ascii="Century Gothic" w:hAnsi="Century Gothic"/>
          <w:sz w:val="22"/>
        </w:rPr>
      </w:pPr>
    </w:p>
    <w:p w:rsidR="00C3623B" w:rsidRPr="00C3623B" w:rsidRDefault="00C3623B" w:rsidP="00C3623B">
      <w:pPr>
        <w:numPr>
          <w:ilvl w:val="0"/>
          <w:numId w:val="1"/>
        </w:numPr>
        <w:rPr>
          <w:rFonts w:ascii="Century Gothic" w:hAnsi="Century Gothic"/>
          <w:sz w:val="22"/>
        </w:rPr>
      </w:pPr>
      <w:r w:rsidRPr="00C3623B">
        <w:rPr>
          <w:rFonts w:ascii="Century Gothic" w:hAnsi="Century Gothic"/>
          <w:sz w:val="22"/>
        </w:rPr>
        <w:t>The development of a nurturing personality which:</w:t>
      </w:r>
    </w:p>
    <w:p w:rsidR="00C3623B" w:rsidRPr="00C3623B" w:rsidRDefault="00C3623B" w:rsidP="00C3623B">
      <w:pPr>
        <w:numPr>
          <w:ilvl w:val="1"/>
          <w:numId w:val="1"/>
        </w:numPr>
        <w:rPr>
          <w:rFonts w:ascii="Century Gothic" w:hAnsi="Century Gothic"/>
          <w:sz w:val="22"/>
        </w:rPr>
      </w:pPr>
      <w:r w:rsidRPr="00C3623B">
        <w:rPr>
          <w:rFonts w:ascii="Century Gothic" w:hAnsi="Century Gothic"/>
          <w:sz w:val="22"/>
        </w:rPr>
        <w:t>Reflects a positive role model and healthy lifestyle, and</w:t>
      </w:r>
    </w:p>
    <w:p w:rsidR="00C3623B" w:rsidRPr="00C3623B" w:rsidRDefault="00C3623B" w:rsidP="00C3623B">
      <w:pPr>
        <w:numPr>
          <w:ilvl w:val="1"/>
          <w:numId w:val="1"/>
        </w:numPr>
        <w:rPr>
          <w:rFonts w:ascii="Century Gothic" w:hAnsi="Century Gothic"/>
          <w:sz w:val="22"/>
        </w:rPr>
      </w:pPr>
      <w:r w:rsidRPr="00C3623B">
        <w:rPr>
          <w:rFonts w:ascii="Century Gothic" w:hAnsi="Century Gothic"/>
          <w:sz w:val="22"/>
        </w:rPr>
        <w:t>Rejects the pursuit of personal power, elitist status and gain at the expense of others.</w:t>
      </w:r>
    </w:p>
    <w:p w:rsidR="00C3623B" w:rsidRPr="00C3623B" w:rsidRDefault="00C3623B" w:rsidP="00C3623B">
      <w:pPr>
        <w:rPr>
          <w:rFonts w:ascii="Century Gothic" w:hAnsi="Century Gothic"/>
          <w:sz w:val="22"/>
        </w:rPr>
      </w:pPr>
    </w:p>
    <w:p w:rsidR="00C3623B" w:rsidRPr="00C3623B" w:rsidRDefault="00C3623B" w:rsidP="00C3623B">
      <w:pPr>
        <w:numPr>
          <w:ilvl w:val="0"/>
          <w:numId w:val="1"/>
        </w:numPr>
        <w:rPr>
          <w:rFonts w:ascii="Century Gothic" w:hAnsi="Century Gothic"/>
          <w:sz w:val="22"/>
        </w:rPr>
      </w:pPr>
      <w:r w:rsidRPr="00C3623B">
        <w:rPr>
          <w:rFonts w:ascii="Century Gothic" w:hAnsi="Century Gothic"/>
          <w:sz w:val="22"/>
        </w:rPr>
        <w:t>Maintenance of confidentiality except in the following situations which shall be reported to professional staff:</w:t>
      </w:r>
    </w:p>
    <w:p w:rsidR="00C3623B" w:rsidRPr="00C3623B" w:rsidRDefault="00C3623B" w:rsidP="00C3623B">
      <w:pPr>
        <w:numPr>
          <w:ilvl w:val="1"/>
          <w:numId w:val="1"/>
        </w:numPr>
        <w:rPr>
          <w:rFonts w:ascii="Century Gothic" w:hAnsi="Century Gothic"/>
          <w:sz w:val="22"/>
        </w:rPr>
      </w:pPr>
      <w:r w:rsidRPr="00C3623B">
        <w:rPr>
          <w:rFonts w:ascii="Century Gothic" w:hAnsi="Century Gothic"/>
          <w:sz w:val="22"/>
        </w:rPr>
        <w:t>Situations involving real or potential danger;</w:t>
      </w:r>
    </w:p>
    <w:p w:rsidR="00C3623B" w:rsidRPr="00C3623B" w:rsidRDefault="00C3623B" w:rsidP="00C3623B">
      <w:pPr>
        <w:numPr>
          <w:ilvl w:val="1"/>
          <w:numId w:val="1"/>
        </w:numPr>
        <w:rPr>
          <w:rFonts w:ascii="Century Gothic" w:hAnsi="Century Gothic"/>
          <w:sz w:val="22"/>
        </w:rPr>
      </w:pPr>
      <w:r w:rsidRPr="00C3623B">
        <w:rPr>
          <w:rFonts w:ascii="Century Gothic" w:hAnsi="Century Gothic"/>
          <w:sz w:val="22"/>
        </w:rPr>
        <w:t>Child abuse, sexual abuse;</w:t>
      </w:r>
    </w:p>
    <w:p w:rsidR="00C3623B" w:rsidRPr="00C3623B" w:rsidRDefault="00C3623B" w:rsidP="00C3623B">
      <w:pPr>
        <w:numPr>
          <w:ilvl w:val="1"/>
          <w:numId w:val="1"/>
        </w:numPr>
        <w:rPr>
          <w:rFonts w:ascii="Century Gothic" w:hAnsi="Century Gothic"/>
          <w:sz w:val="22"/>
        </w:rPr>
      </w:pPr>
      <w:r w:rsidRPr="00C3623B">
        <w:rPr>
          <w:rFonts w:ascii="Century Gothic" w:hAnsi="Century Gothic"/>
          <w:sz w:val="22"/>
        </w:rPr>
        <w:t>Severe family dysfunction, psychotic behavior, extreme alc</w:t>
      </w:r>
      <w:bookmarkStart w:id="0" w:name="_GoBack"/>
      <w:bookmarkEnd w:id="0"/>
      <w:r w:rsidRPr="00C3623B">
        <w:rPr>
          <w:rFonts w:ascii="Century Gothic" w:hAnsi="Century Gothic"/>
          <w:sz w:val="22"/>
        </w:rPr>
        <w:t>ohol and other drug abuse and other problems beyond the experience of a peer helper.</w:t>
      </w:r>
    </w:p>
    <w:p w:rsidR="00C3623B" w:rsidRPr="00C3623B" w:rsidRDefault="00C3623B" w:rsidP="00C3623B">
      <w:pPr>
        <w:rPr>
          <w:rFonts w:ascii="Century Gothic" w:hAnsi="Century Gothic"/>
          <w:sz w:val="22"/>
        </w:rPr>
      </w:pPr>
    </w:p>
    <w:p w:rsidR="00C3623B" w:rsidRPr="00C3623B" w:rsidRDefault="00C3623B" w:rsidP="00C3623B">
      <w:pPr>
        <w:numPr>
          <w:ilvl w:val="0"/>
          <w:numId w:val="1"/>
        </w:numPr>
        <w:rPr>
          <w:rFonts w:ascii="Century Gothic" w:hAnsi="Century Gothic"/>
          <w:sz w:val="22"/>
        </w:rPr>
      </w:pPr>
      <w:r w:rsidRPr="00C3623B">
        <w:rPr>
          <w:rFonts w:ascii="Century Gothic" w:hAnsi="Century Gothic"/>
          <w:sz w:val="22"/>
        </w:rPr>
        <w:t>Recognize personal limits- report and deal with potential threats to own emotional or physical well-being.</w:t>
      </w:r>
    </w:p>
    <w:p w:rsidR="00B82951" w:rsidRPr="00C3623B" w:rsidRDefault="00834A4F">
      <w:pPr>
        <w:rPr>
          <w:rFonts w:ascii="Century Gothic" w:hAnsi="Century Gothic"/>
        </w:rPr>
      </w:pPr>
    </w:p>
    <w:sectPr w:rsidR="00B82951" w:rsidRPr="00C3623B" w:rsidSect="00C3623B"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A4F" w:rsidRDefault="00834A4F" w:rsidP="00C3623B">
      <w:r>
        <w:separator/>
      </w:r>
    </w:p>
  </w:endnote>
  <w:endnote w:type="continuationSeparator" w:id="0">
    <w:p w:rsidR="00834A4F" w:rsidRDefault="00834A4F" w:rsidP="00C3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A4F" w:rsidRDefault="00834A4F" w:rsidP="00C3623B">
      <w:r>
        <w:separator/>
      </w:r>
    </w:p>
  </w:footnote>
  <w:footnote w:type="continuationSeparator" w:id="0">
    <w:p w:rsidR="00834A4F" w:rsidRDefault="00834A4F" w:rsidP="00C36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185F83"/>
    <w:multiLevelType w:val="hybridMultilevel"/>
    <w:tmpl w:val="C7A0F55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23B"/>
    <w:rsid w:val="00081DF6"/>
    <w:rsid w:val="001B1C9B"/>
    <w:rsid w:val="00834A4F"/>
    <w:rsid w:val="00C3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48B5E8-301D-4360-94E9-B262EF5DD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623B"/>
    <w:pPr>
      <w:keepNext/>
      <w:jc w:val="center"/>
      <w:outlineLvl w:val="0"/>
    </w:pPr>
    <w:rPr>
      <w:rFonts w:ascii="Comic Sans MS" w:hAnsi="Comic Sans MS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623B"/>
    <w:rPr>
      <w:rFonts w:ascii="Comic Sans MS" w:eastAsia="Times New Roman" w:hAnsi="Comic Sans MS" w:cs="Times New Roman"/>
      <w:sz w:val="36"/>
      <w:szCs w:val="24"/>
    </w:rPr>
  </w:style>
  <w:style w:type="paragraph" w:styleId="BodyText">
    <w:name w:val="Body Text"/>
    <w:basedOn w:val="Normal"/>
    <w:link w:val="BodyTextChar"/>
    <w:rsid w:val="00C3623B"/>
    <w:pPr>
      <w:jc w:val="center"/>
    </w:pPr>
    <w:rPr>
      <w:rFonts w:ascii="Comic Sans MS" w:hAnsi="Comic Sans MS"/>
      <w:sz w:val="52"/>
    </w:rPr>
  </w:style>
  <w:style w:type="character" w:customStyle="1" w:styleId="BodyTextChar">
    <w:name w:val="Body Text Char"/>
    <w:basedOn w:val="DefaultParagraphFont"/>
    <w:link w:val="BodyText"/>
    <w:rsid w:val="00C3623B"/>
    <w:rPr>
      <w:rFonts w:ascii="Comic Sans MS" w:eastAsia="Times New Roman" w:hAnsi="Comic Sans MS" w:cs="Times New Roman"/>
      <w:sz w:val="52"/>
      <w:szCs w:val="24"/>
    </w:rPr>
  </w:style>
  <w:style w:type="paragraph" w:styleId="BodyText2">
    <w:name w:val="Body Text 2"/>
    <w:basedOn w:val="Normal"/>
    <w:link w:val="BodyText2Char"/>
    <w:rsid w:val="00C3623B"/>
    <w:rPr>
      <w:rFonts w:ascii="Comic Sans MS" w:hAnsi="Comic Sans MS"/>
      <w:sz w:val="22"/>
    </w:rPr>
  </w:style>
  <w:style w:type="character" w:customStyle="1" w:styleId="BodyText2Char">
    <w:name w:val="Body Text 2 Char"/>
    <w:basedOn w:val="DefaultParagraphFont"/>
    <w:link w:val="BodyText2"/>
    <w:rsid w:val="00C3623B"/>
    <w:rPr>
      <w:rFonts w:ascii="Comic Sans MS" w:eastAsia="Times New Roman" w:hAnsi="Comic Sans MS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C362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62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62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623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Morton - SHS</dc:creator>
  <cp:keywords/>
  <dc:description/>
  <cp:lastModifiedBy>Cynthia Morton - SHS</cp:lastModifiedBy>
  <cp:revision>1</cp:revision>
  <dcterms:created xsi:type="dcterms:W3CDTF">2018-01-31T21:46:00Z</dcterms:created>
  <dcterms:modified xsi:type="dcterms:W3CDTF">2018-01-31T21:48:00Z</dcterms:modified>
</cp:coreProperties>
</file>